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CE94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Ejendommen</w:t>
      </w:r>
    </w:p>
    <w:p w14:paraId="7CEAC21A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Matr.nr. xx </w:t>
      </w:r>
      <w:proofErr w:type="spellStart"/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lf</w:t>
      </w:r>
      <w:proofErr w:type="spellEnd"/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 Slangerup By, Slangerup</w:t>
      </w:r>
    </w:p>
    <w:p w14:paraId="55256471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Adresse Møllehaven xx, 3550 Slangerup</w:t>
      </w:r>
    </w:p>
    <w:p w14:paraId="168B2CC7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Ejer xxx</w:t>
      </w:r>
    </w:p>
    <w:p w14:paraId="74418D14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Oplysninger</w:t>
      </w:r>
    </w:p>
    <w:p w14:paraId="11CE40B7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Som led i sælgers positive oplysningspligt beder vi, efter aftale med denne, venligst om besvarelse af de nedenfor afkrydsede spørgsmål:</w:t>
      </w:r>
    </w:p>
    <w:p w14:paraId="3095571E" w14:textId="727FA954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 xml:space="preserve">1. Oplysninger om </w:t>
      </w:r>
      <w:r w:rsidR="006E63F7"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medlemskab</w:t>
      </w:r>
      <w:r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 xml:space="preserve"> af grundejerforeningen</w:t>
      </w:r>
    </w:p>
    <w:p w14:paraId="6C3BDAEF" w14:textId="556F2806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X </w:t>
      </w: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1.1 Er der medlemspligt af </w:t>
      </w:r>
      <w:r w:rsidR="003B2B5D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grundejerforeningen Ja</w:t>
      </w:r>
    </w:p>
    <w:p w14:paraId="4F4AF623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Hvis nej, er ovenstående ejendom medlem Ja</w:t>
      </w:r>
    </w:p>
    <w:p w14:paraId="09D18B8A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Uanset besvarelsen i dette afsnit, ønskes øvrige spørgsmål besvaret.</w:t>
      </w:r>
    </w:p>
    <w:p w14:paraId="46E2D30C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2. Udgifter til grundejerforeningen</w:t>
      </w:r>
    </w:p>
    <w:p w14:paraId="06C749C1" w14:textId="0C7EB1BD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X 2.1 </w:t>
      </w: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Grundejerf</w:t>
      </w:r>
      <w:r w:rsidR="002720B3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oreningskontingentet udgør kr.</w:t>
      </w:r>
      <w:r w:rsidR="003B2B5D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20</w:t>
      </w: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00 for 20</w:t>
      </w:r>
      <w:r w:rsidR="002621D5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2</w:t>
      </w:r>
      <w:r w:rsidR="003B2B5D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2</w:t>
      </w:r>
      <w:r w:rsidR="006C0745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 </w:t>
      </w: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årligt, der betales </w:t>
      </w:r>
    </w:p>
    <w:p w14:paraId="26653526" w14:textId="28EE7727" w:rsidR="00020407" w:rsidRPr="006E63F7" w:rsidRDefault="000F265E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Senest d</w:t>
      </w:r>
      <w:r w:rsidR="00020407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en</w:t>
      </w:r>
      <w:r w:rsidR="002720B3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 1/2</w:t>
      </w:r>
      <w:r w:rsidR="00020407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 for perioden </w:t>
      </w:r>
      <w:r w:rsidR="002720B3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1/1-31</w:t>
      </w:r>
      <w:r w:rsidR="00CF61F2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/1</w:t>
      </w:r>
      <w:r w:rsidR="002720B3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2</w:t>
      </w:r>
    </w:p>
    <w:p w14:paraId="13B4C9F3" w14:textId="77777777" w:rsidR="002720B3" w:rsidRPr="006E63F7" w:rsidRDefault="002720B3" w:rsidP="002720B3">
      <w:pPr>
        <w:shd w:val="clear" w:color="auto" w:fill="FFFFFF"/>
        <w:spacing w:after="36" w:line="256" w:lineRule="atLeast"/>
        <w:ind w:left="1440"/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tblInd w:w="1440" w:type="dxa"/>
        <w:tblLook w:val="04A0" w:firstRow="1" w:lastRow="0" w:firstColumn="1" w:lastColumn="0" w:noHBand="0" w:noVBand="1"/>
      </w:tblPr>
      <w:tblGrid>
        <w:gridCol w:w="2484"/>
        <w:gridCol w:w="4138"/>
      </w:tblGrid>
      <w:tr w:rsidR="002720B3" w:rsidRPr="006E63F7" w14:paraId="69D9DB85" w14:textId="77777777" w:rsidTr="003B2B5D">
        <w:trPr>
          <w:trHeight w:val="13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2C46" w14:textId="77777777" w:rsidR="002720B3" w:rsidRPr="006E63F7" w:rsidRDefault="002720B3">
            <w:pPr>
              <w:spacing w:after="36" w:line="256" w:lineRule="atLeast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E63F7">
              <w:rPr>
                <w:rFonts w:ascii="Arial" w:hAnsi="Arial" w:cs="Arial"/>
                <w:sz w:val="20"/>
                <w:szCs w:val="20"/>
                <w:lang w:val="da-DK"/>
              </w:rPr>
              <w:t>År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275D" w14:textId="77777777" w:rsidR="002720B3" w:rsidRPr="006E63F7" w:rsidRDefault="002720B3">
            <w:pPr>
              <w:spacing w:after="36" w:line="256" w:lineRule="atLeast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E63F7">
              <w:rPr>
                <w:rFonts w:ascii="Arial" w:hAnsi="Arial" w:cs="Arial"/>
                <w:sz w:val="20"/>
                <w:szCs w:val="20"/>
                <w:lang w:val="da-DK"/>
              </w:rPr>
              <w:t>Årligt kontingent</w:t>
            </w:r>
          </w:p>
        </w:tc>
      </w:tr>
      <w:tr w:rsidR="002720B3" w:rsidRPr="006E63F7" w14:paraId="7D8F0ECC" w14:textId="77777777" w:rsidTr="003B2B5D">
        <w:trPr>
          <w:trHeight w:val="13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7B1E" w14:textId="3C05D22F" w:rsidR="002720B3" w:rsidRPr="006E63F7" w:rsidRDefault="002720B3">
            <w:pPr>
              <w:spacing w:after="36" w:line="256" w:lineRule="atLeast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E63F7">
              <w:rPr>
                <w:rFonts w:ascii="Arial" w:hAnsi="Arial" w:cs="Arial"/>
                <w:sz w:val="20"/>
                <w:szCs w:val="20"/>
                <w:lang w:val="da-DK"/>
              </w:rPr>
              <w:t>20</w:t>
            </w:r>
            <w:r w:rsidR="002621D5" w:rsidRPr="006E63F7">
              <w:rPr>
                <w:rFonts w:ascii="Arial" w:hAnsi="Arial" w:cs="Arial"/>
                <w:sz w:val="20"/>
                <w:szCs w:val="20"/>
                <w:lang w:val="da-DK"/>
              </w:rPr>
              <w:t>2</w:t>
            </w:r>
            <w:r w:rsidR="003B2B5D" w:rsidRPr="006E63F7">
              <w:rPr>
                <w:rFonts w:ascii="Arial" w:hAnsi="Arial" w:cs="Arial"/>
                <w:sz w:val="20"/>
                <w:szCs w:val="20"/>
                <w:lang w:val="da-DK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2D21" w14:textId="08A094FF" w:rsidR="002720B3" w:rsidRPr="006E63F7" w:rsidRDefault="003B2B5D">
            <w:pPr>
              <w:spacing w:after="36" w:line="256" w:lineRule="atLeast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E63F7">
              <w:rPr>
                <w:rFonts w:ascii="Arial" w:hAnsi="Arial" w:cs="Arial"/>
                <w:sz w:val="20"/>
                <w:szCs w:val="20"/>
                <w:lang w:val="da-DK"/>
              </w:rPr>
              <w:t>20</w:t>
            </w:r>
            <w:r w:rsidR="002720B3" w:rsidRPr="006E63F7">
              <w:rPr>
                <w:rFonts w:ascii="Arial" w:hAnsi="Arial" w:cs="Arial"/>
                <w:sz w:val="20"/>
                <w:szCs w:val="20"/>
                <w:lang w:val="da-DK"/>
              </w:rPr>
              <w:t>00kr</w:t>
            </w:r>
          </w:p>
        </w:tc>
      </w:tr>
      <w:tr w:rsidR="002720B3" w:rsidRPr="006E63F7" w14:paraId="1FD67834" w14:textId="77777777" w:rsidTr="003B2B5D">
        <w:trPr>
          <w:trHeight w:val="36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90B5" w14:textId="40A54C95" w:rsidR="002720B3" w:rsidRPr="006E63F7" w:rsidRDefault="002720B3">
            <w:pPr>
              <w:spacing w:after="36" w:line="256" w:lineRule="atLeast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E63F7">
              <w:rPr>
                <w:rFonts w:ascii="Arial" w:hAnsi="Arial" w:cs="Arial"/>
                <w:sz w:val="20"/>
                <w:szCs w:val="20"/>
                <w:lang w:val="da-DK"/>
              </w:rPr>
              <w:t>20</w:t>
            </w:r>
            <w:r w:rsidR="003B2B5D" w:rsidRPr="006E63F7">
              <w:rPr>
                <w:rFonts w:ascii="Arial" w:hAnsi="Arial" w:cs="Arial"/>
                <w:sz w:val="20"/>
                <w:szCs w:val="20"/>
                <w:lang w:val="da-DK"/>
              </w:rPr>
              <w:t>23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5F7A" w14:textId="5AA4F551" w:rsidR="002720B3" w:rsidRPr="006E63F7" w:rsidRDefault="003B2B5D">
            <w:pPr>
              <w:spacing w:after="36" w:line="256" w:lineRule="atLeast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E63F7">
              <w:rPr>
                <w:rFonts w:ascii="Arial" w:hAnsi="Arial" w:cs="Arial"/>
                <w:sz w:val="20"/>
                <w:szCs w:val="20"/>
                <w:lang w:val="da-DK"/>
              </w:rPr>
              <w:t>Måske 21</w:t>
            </w:r>
            <w:r w:rsidR="002720B3" w:rsidRPr="006E63F7">
              <w:rPr>
                <w:rFonts w:ascii="Arial" w:hAnsi="Arial" w:cs="Arial"/>
                <w:sz w:val="20"/>
                <w:szCs w:val="20"/>
                <w:lang w:val="da-DK"/>
              </w:rPr>
              <w:t>00kr</w:t>
            </w:r>
            <w:r w:rsidRPr="006E63F7">
              <w:rPr>
                <w:rFonts w:ascii="Arial" w:hAnsi="Arial" w:cs="Arial"/>
                <w:sz w:val="20"/>
                <w:szCs w:val="20"/>
                <w:lang w:val="da-DK"/>
              </w:rPr>
              <w:t xml:space="preserve"> bestemmes på generalforsamling </w:t>
            </w:r>
          </w:p>
        </w:tc>
      </w:tr>
    </w:tbl>
    <w:p w14:paraId="5952A39E" w14:textId="77777777" w:rsidR="002720B3" w:rsidRPr="006E63F7" w:rsidRDefault="002720B3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</w:p>
    <w:p w14:paraId="525BCD86" w14:textId="245F433A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Betales der bidrag til foreningen udover kontingentet f.eks. til snerydning eller lign. Nej </w:t>
      </w:r>
    </w:p>
    <w:p w14:paraId="75A2C1C3" w14:textId="0DA7356C" w:rsidR="003B2B5D" w:rsidRPr="006E63F7" w:rsidRDefault="003B2B5D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I 2022 er der en ekstra betaling på 4.000 for nye skraldespandsområder pga. nye sorterings container. Enkle husstande har valgt at låne af foreningen eller betale</w:t>
      </w:r>
      <w:r w:rsidR="00DC2967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 af flere rater.</w:t>
      </w:r>
    </w:p>
    <w:p w14:paraId="26E86174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</w:p>
    <w:p w14:paraId="67AE8427" w14:textId="70B930B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Er der truffet beslutninger der medfører forhøjelse af grundejerforeningskontingentet </w:t>
      </w:r>
      <w:r w:rsidR="002621D5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ja det stiger med 100 om året</w:t>
      </w:r>
      <w:r w:rsidR="00D85C45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,</w:t>
      </w:r>
      <w:r w:rsidR="003F65F8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 der bekræftes på generalforsamling,</w:t>
      </w:r>
      <w:r w:rsidR="00D85C45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 der er forslag på at vi skal løfte </w:t>
      </w:r>
      <w:r w:rsidR="00DE65EF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kontingentet</w:t>
      </w:r>
      <w:r w:rsidR="00D85C45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 til</w:t>
      </w:r>
      <w:r w:rsidR="00DE65EF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 </w:t>
      </w:r>
      <w:r w:rsidR="003F65F8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kr. </w:t>
      </w:r>
      <w:r w:rsidR="00DE65EF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2</w:t>
      </w:r>
      <w:r w:rsidR="003F65F8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.</w:t>
      </w:r>
      <w:r w:rsidR="00DE65EF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000 fra 2022 for at det stemmer overens med de årlige udgifter</w:t>
      </w:r>
      <w:r w:rsidR="003F65F8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.</w:t>
      </w:r>
      <w:r w:rsidR="00D85C45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 </w:t>
      </w:r>
    </w:p>
    <w:p w14:paraId="7434621E" w14:textId="77777777" w:rsidR="00DC2967" w:rsidRPr="006E63F7" w:rsidRDefault="00DC296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</w:p>
    <w:p w14:paraId="2D10C8C6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u w:val="single"/>
          <w:lang w:eastAsia="da-DK"/>
        </w:rPr>
      </w:pPr>
      <w:r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X 2.2 </w:t>
      </w: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Er ejeren </w:t>
      </w:r>
      <w:r w:rsidR="003038E3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i restance til foreningen O</w:t>
      </w:r>
      <w:r w:rsidR="002720B3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pgøres ved køb</w:t>
      </w:r>
    </w:p>
    <w:p w14:paraId="77F33063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X 2.3 </w:t>
      </w: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Påhviler der grundejerforeningens medlemmer fællesgæld Nej </w:t>
      </w:r>
    </w:p>
    <w:p w14:paraId="47944BB6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X 2.4 </w:t>
      </w: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Betales der indskud til foreningen Nej</w:t>
      </w:r>
    </w:p>
    <w:p w14:paraId="1F2967CD" w14:textId="2B5CA28C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X 2.5 </w:t>
      </w: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Evt. gebyr til foreningen for at registrere overdragelsen, som skal betales af sælger k</w:t>
      </w:r>
      <w:r w:rsidR="006E63F7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r. Nej</w:t>
      </w:r>
    </w:p>
    <w:p w14:paraId="127FDF6B" w14:textId="06E59442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Evt. gebyr til foreningen for at registrere overdragelsen, som skal betales af køber kr.</w:t>
      </w:r>
      <w:r w:rsidR="006E63F7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 </w:t>
      </w:r>
      <w:r w:rsidR="002720B3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Nej</w:t>
      </w:r>
    </w:p>
    <w:p w14:paraId="4EAACB56" w14:textId="6B3261FA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Andre omkostninger til foreningen i forbindelse med overdragelsen kr</w:t>
      </w:r>
      <w:r w:rsidR="006E63F7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. </w:t>
      </w:r>
      <w:r w:rsidR="002720B3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Nej</w:t>
      </w:r>
    </w:p>
    <w:p w14:paraId="09477651" w14:textId="703F7BB9" w:rsidR="006C0745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X 2.6 </w:t>
      </w: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Det bedes oplyst i hvilket pengeinstitut og på hvilket konto</w:t>
      </w:r>
      <w:r w:rsidR="006E63F7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 </w:t>
      </w: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nr. evt. gebyrer og lign. skal indbetales:</w:t>
      </w:r>
    </w:p>
    <w:p w14:paraId="370DA0C8" w14:textId="61435C79" w:rsidR="00020407" w:rsidRPr="006E63F7" w:rsidRDefault="00DC296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Danske Bank</w:t>
      </w:r>
      <w:r w:rsidR="006E63F7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 </w:t>
      </w:r>
      <w:r w:rsidR="00020407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Reg.nr. </w:t>
      </w:r>
      <w:r w:rsidR="008F200B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9570</w:t>
      </w:r>
      <w:r w:rsidR="003038E3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 </w:t>
      </w:r>
      <w:r w:rsidR="00020407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Kontonr.</w:t>
      </w:r>
      <w:r w:rsidR="008F200B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13383456</w:t>
      </w:r>
    </w:p>
    <w:p w14:paraId="20DDF066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3. Antenneforening (besvares kun hvis grundejerforeningen leverer antennesignal)</w:t>
      </w:r>
    </w:p>
    <w:p w14:paraId="7D5C476D" w14:textId="48B5CCE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X 3.1 </w:t>
      </w: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Tv(radio)signal, </w:t>
      </w:r>
      <w:r w:rsidR="001557F4" w:rsidRPr="006E63F7">
        <w:rPr>
          <w:rFonts w:ascii="Arial" w:eastAsia="Times New Roman" w:hAnsi="Arial" w:cs="Arial"/>
          <w:color w:val="222222"/>
          <w:sz w:val="20"/>
          <w:szCs w:val="20"/>
          <w:u w:val="single"/>
          <w:lang w:eastAsia="da-DK"/>
        </w:rPr>
        <w:t>Nej</w:t>
      </w:r>
      <w:r w:rsidR="008F200B" w:rsidRPr="006E63F7">
        <w:rPr>
          <w:rFonts w:ascii="Arial" w:eastAsia="Times New Roman" w:hAnsi="Arial" w:cs="Arial"/>
          <w:color w:val="222222"/>
          <w:sz w:val="20"/>
          <w:szCs w:val="20"/>
          <w:u w:val="single"/>
          <w:lang w:eastAsia="da-DK"/>
        </w:rPr>
        <w:t xml:space="preserve"> Der er ved at blive lagt Fiber som man selv kan melde sig til.</w:t>
      </w:r>
    </w:p>
    <w:p w14:paraId="582D20A6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X 3.2 </w:t>
      </w: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Er der antenneforening </w:t>
      </w:r>
      <w:r w:rsidRPr="006E63F7">
        <w:rPr>
          <w:rFonts w:ascii="Arial" w:eastAsia="Times New Roman" w:hAnsi="Arial" w:cs="Arial"/>
          <w:color w:val="222222"/>
          <w:sz w:val="20"/>
          <w:szCs w:val="20"/>
          <w:u w:val="single"/>
          <w:lang w:eastAsia="da-DK"/>
        </w:rPr>
        <w:t>Nej</w:t>
      </w:r>
    </w:p>
    <w:p w14:paraId="564A6A7A" w14:textId="551F3EC0" w:rsidR="001557F4" w:rsidRPr="006E63F7" w:rsidRDefault="001557F4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u w:val="single"/>
          <w:lang w:eastAsia="da-DK"/>
        </w:rPr>
      </w:pPr>
      <w:r w:rsidRPr="006E63F7">
        <w:rPr>
          <w:rFonts w:ascii="Arial" w:eastAsia="Times New Roman" w:hAnsi="Arial" w:cs="Arial"/>
          <w:color w:val="222222"/>
          <w:sz w:val="20"/>
          <w:szCs w:val="20"/>
          <w:u w:val="single"/>
          <w:lang w:eastAsia="da-DK"/>
        </w:rPr>
        <w:t>Der er mulighed for You</w:t>
      </w:r>
      <w:r w:rsidR="003F65F8">
        <w:rPr>
          <w:rFonts w:ascii="Arial" w:eastAsia="Times New Roman" w:hAnsi="Arial" w:cs="Arial"/>
          <w:color w:val="222222"/>
          <w:sz w:val="20"/>
          <w:szCs w:val="20"/>
          <w:u w:val="single"/>
          <w:lang w:eastAsia="da-DK"/>
        </w:rPr>
        <w:t>S</w:t>
      </w:r>
      <w:r w:rsidRPr="006E63F7">
        <w:rPr>
          <w:rFonts w:ascii="Arial" w:eastAsia="Times New Roman" w:hAnsi="Arial" w:cs="Arial"/>
          <w:color w:val="222222"/>
          <w:sz w:val="20"/>
          <w:szCs w:val="20"/>
          <w:u w:val="single"/>
          <w:lang w:eastAsia="da-DK"/>
        </w:rPr>
        <w:t xml:space="preserve">ee </w:t>
      </w:r>
      <w:r w:rsidR="003F65F8" w:rsidRPr="006E63F7">
        <w:rPr>
          <w:rFonts w:ascii="Arial" w:eastAsia="Times New Roman" w:hAnsi="Arial" w:cs="Arial"/>
          <w:color w:val="222222"/>
          <w:sz w:val="20"/>
          <w:szCs w:val="20"/>
          <w:u w:val="single"/>
          <w:lang w:eastAsia="da-DK"/>
        </w:rPr>
        <w:t>kabel-tv</w:t>
      </w:r>
      <w:r w:rsidRPr="006E63F7">
        <w:rPr>
          <w:rFonts w:ascii="Arial" w:eastAsia="Times New Roman" w:hAnsi="Arial" w:cs="Arial"/>
          <w:color w:val="222222"/>
          <w:sz w:val="20"/>
          <w:szCs w:val="20"/>
          <w:u w:val="single"/>
          <w:lang w:eastAsia="da-DK"/>
        </w:rPr>
        <w:t xml:space="preserve"> for egen regning</w:t>
      </w:r>
    </w:p>
    <w:p w14:paraId="7FE3B2EB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4. Øvrige oplysninger</w:t>
      </w:r>
    </w:p>
    <w:p w14:paraId="5D53D116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X 4.1 </w:t>
      </w: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Formand:</w:t>
      </w:r>
      <w:r w:rsidR="006C0745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 </w:t>
      </w:r>
      <w:r w:rsidR="001557F4" w:rsidRPr="006E63F7">
        <w:rPr>
          <w:rFonts w:ascii="Arial" w:eastAsia="Times New Roman" w:hAnsi="Arial" w:cs="Arial"/>
          <w:color w:val="222222"/>
          <w:sz w:val="20"/>
          <w:szCs w:val="20"/>
          <w:u w:val="single"/>
          <w:lang w:eastAsia="da-DK"/>
        </w:rPr>
        <w:t>Jens Clauson-Kaas</w:t>
      </w:r>
    </w:p>
    <w:p w14:paraId="73893299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Adresse</w:t>
      </w:r>
      <w:r w:rsidRPr="006E63F7">
        <w:rPr>
          <w:rFonts w:ascii="Arial" w:eastAsia="Times New Roman" w:hAnsi="Arial" w:cs="Arial"/>
          <w:color w:val="222222"/>
          <w:sz w:val="20"/>
          <w:szCs w:val="20"/>
          <w:u w:val="single"/>
          <w:lang w:eastAsia="da-DK"/>
        </w:rPr>
        <w:t>:</w:t>
      </w:r>
      <w:r w:rsidR="001557F4" w:rsidRPr="006E63F7">
        <w:rPr>
          <w:rFonts w:ascii="Arial" w:eastAsia="Times New Roman" w:hAnsi="Arial" w:cs="Arial"/>
          <w:color w:val="222222"/>
          <w:sz w:val="20"/>
          <w:szCs w:val="20"/>
          <w:u w:val="single"/>
          <w:lang w:eastAsia="da-DK"/>
        </w:rPr>
        <w:t xml:space="preserve"> Møllehaven 29</w:t>
      </w:r>
    </w:p>
    <w:p w14:paraId="71671037" w14:textId="51ECE19D" w:rsidR="00020407" w:rsidRPr="003F65F8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de-DE" w:eastAsia="da-DK"/>
        </w:rPr>
      </w:pPr>
      <w:r w:rsidRPr="003F65F8">
        <w:rPr>
          <w:rFonts w:ascii="Arial" w:eastAsia="Times New Roman" w:hAnsi="Arial" w:cs="Arial"/>
          <w:color w:val="222222"/>
          <w:sz w:val="20"/>
          <w:szCs w:val="20"/>
          <w:lang w:val="de-DE" w:eastAsia="da-DK"/>
        </w:rPr>
        <w:t>Tlf.nr.:</w:t>
      </w:r>
      <w:r w:rsidR="006C0745" w:rsidRPr="003F65F8">
        <w:rPr>
          <w:rFonts w:ascii="Arial" w:eastAsia="Times New Roman" w:hAnsi="Arial" w:cs="Arial"/>
          <w:color w:val="222222"/>
          <w:sz w:val="20"/>
          <w:szCs w:val="20"/>
          <w:lang w:val="de-DE" w:eastAsia="da-DK"/>
        </w:rPr>
        <w:t xml:space="preserve"> </w:t>
      </w:r>
      <w:r w:rsidR="001557F4" w:rsidRPr="003F65F8">
        <w:rPr>
          <w:rFonts w:ascii="Arial" w:eastAsia="Times New Roman" w:hAnsi="Arial" w:cs="Arial"/>
          <w:color w:val="222222"/>
          <w:sz w:val="20"/>
          <w:szCs w:val="20"/>
          <w:u w:val="single"/>
          <w:lang w:val="de-DE" w:eastAsia="da-DK"/>
        </w:rPr>
        <w:t>+45</w:t>
      </w:r>
      <w:r w:rsidR="00956AEB" w:rsidRPr="003F65F8">
        <w:rPr>
          <w:rFonts w:ascii="Arial" w:eastAsia="Times New Roman" w:hAnsi="Arial" w:cs="Arial"/>
          <w:color w:val="222222"/>
          <w:sz w:val="20"/>
          <w:szCs w:val="20"/>
          <w:u w:val="single"/>
          <w:lang w:val="de-DE" w:eastAsia="da-DK"/>
        </w:rPr>
        <w:t>26150028</w:t>
      </w:r>
      <w:r w:rsidRPr="003F65F8">
        <w:rPr>
          <w:rFonts w:ascii="Arial" w:eastAsia="Times New Roman" w:hAnsi="Arial" w:cs="Arial"/>
          <w:color w:val="222222"/>
          <w:sz w:val="20"/>
          <w:szCs w:val="20"/>
          <w:lang w:val="de-DE" w:eastAsia="da-DK"/>
        </w:rPr>
        <w:t xml:space="preserve"> E-</w:t>
      </w:r>
      <w:r w:rsidR="003F65F8" w:rsidRPr="003F65F8">
        <w:rPr>
          <w:rFonts w:ascii="Arial" w:eastAsia="Times New Roman" w:hAnsi="Arial" w:cs="Arial"/>
          <w:color w:val="222222"/>
          <w:sz w:val="20"/>
          <w:szCs w:val="20"/>
          <w:lang w:val="de-DE" w:eastAsia="da-DK"/>
        </w:rPr>
        <w:t>M</w:t>
      </w:r>
      <w:r w:rsidRPr="003F65F8">
        <w:rPr>
          <w:rFonts w:ascii="Arial" w:eastAsia="Times New Roman" w:hAnsi="Arial" w:cs="Arial"/>
          <w:color w:val="222222"/>
          <w:sz w:val="20"/>
          <w:szCs w:val="20"/>
          <w:lang w:val="de-DE" w:eastAsia="da-DK"/>
        </w:rPr>
        <w:t>ail:</w:t>
      </w:r>
      <w:r w:rsidR="003F65F8" w:rsidRPr="003F65F8">
        <w:rPr>
          <w:rFonts w:ascii="Arial" w:eastAsia="Times New Roman" w:hAnsi="Arial" w:cs="Arial"/>
          <w:color w:val="222222"/>
          <w:sz w:val="20"/>
          <w:szCs w:val="20"/>
          <w:lang w:val="de-DE" w:eastAsia="da-DK"/>
        </w:rPr>
        <w:t xml:space="preserve"> </w:t>
      </w:r>
      <w:r w:rsidR="002621D5" w:rsidRPr="003F65F8">
        <w:rPr>
          <w:rFonts w:ascii="Arial" w:eastAsia="Times New Roman" w:hAnsi="Arial" w:cs="Arial"/>
          <w:color w:val="222222"/>
          <w:sz w:val="20"/>
          <w:szCs w:val="20"/>
          <w:u w:val="single"/>
          <w:lang w:val="de-DE" w:eastAsia="da-DK"/>
        </w:rPr>
        <w:t>Bestyrelsen@mollehaven.com</w:t>
      </w:r>
    </w:p>
    <w:p w14:paraId="19E5F8E8" w14:textId="3DEA1ACF" w:rsidR="006C0745" w:rsidRPr="006E63F7" w:rsidRDefault="00020407" w:rsidP="00020407">
      <w:pPr>
        <w:shd w:val="clear" w:color="auto" w:fill="FFFFFF"/>
        <w:spacing w:after="0" w:line="240" w:lineRule="auto"/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  <w:r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X 4.2 </w:t>
      </w: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Kasserer:</w:t>
      </w:r>
      <w:r w:rsidR="001557F4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 </w:t>
      </w:r>
      <w:r w:rsidR="008F200B" w:rsidRPr="006E63F7">
        <w:rPr>
          <w:rFonts w:ascii="Arial" w:hAnsi="Arial" w:cs="Arial"/>
          <w:color w:val="252525"/>
          <w:sz w:val="20"/>
          <w:szCs w:val="20"/>
          <w:u w:val="single"/>
          <w:shd w:val="clear" w:color="auto" w:fill="FFFFFF"/>
        </w:rPr>
        <w:t>Bo Brinch Nielsen</w:t>
      </w:r>
    </w:p>
    <w:p w14:paraId="268A978D" w14:textId="0DAB1A59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Adresse:</w:t>
      </w:r>
      <w:r w:rsidR="006C0745"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 xml:space="preserve"> </w:t>
      </w:r>
      <w:r w:rsidR="001557F4" w:rsidRPr="006E63F7">
        <w:rPr>
          <w:rFonts w:ascii="Arial" w:eastAsia="Times New Roman" w:hAnsi="Arial" w:cs="Arial"/>
          <w:color w:val="222222"/>
          <w:sz w:val="20"/>
          <w:szCs w:val="20"/>
          <w:u w:val="single"/>
          <w:lang w:eastAsia="da-DK"/>
        </w:rPr>
        <w:t xml:space="preserve">Møllehaven </w:t>
      </w:r>
      <w:r w:rsidR="008F200B" w:rsidRPr="006E63F7">
        <w:rPr>
          <w:rFonts w:ascii="Arial" w:eastAsia="Times New Roman" w:hAnsi="Arial" w:cs="Arial"/>
          <w:color w:val="222222"/>
          <w:sz w:val="20"/>
          <w:szCs w:val="20"/>
          <w:u w:val="single"/>
          <w:lang w:eastAsia="da-DK"/>
        </w:rPr>
        <w:t>11</w:t>
      </w:r>
    </w:p>
    <w:p w14:paraId="2DE4C9B3" w14:textId="52689E27" w:rsidR="00020407" w:rsidRPr="006E63F7" w:rsidRDefault="003038E3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de-DE" w:eastAsia="da-DK"/>
        </w:rPr>
      </w:pPr>
      <w:r w:rsidRPr="006E63F7">
        <w:rPr>
          <w:rFonts w:ascii="Arial" w:eastAsia="Times New Roman" w:hAnsi="Arial" w:cs="Arial"/>
          <w:color w:val="222222"/>
          <w:sz w:val="20"/>
          <w:szCs w:val="20"/>
          <w:lang w:val="de-DE" w:eastAsia="da-DK"/>
        </w:rPr>
        <w:t>Tlf.nr.:</w:t>
      </w:r>
      <w:r w:rsidR="000F265E" w:rsidRPr="006E63F7">
        <w:rPr>
          <w:rFonts w:ascii="Arial" w:eastAsia="Times New Roman" w:hAnsi="Arial" w:cs="Arial"/>
          <w:color w:val="222222"/>
          <w:sz w:val="20"/>
          <w:szCs w:val="20"/>
          <w:lang w:val="de-DE" w:eastAsia="da-DK"/>
        </w:rPr>
        <w:t xml:space="preserve"> </w:t>
      </w:r>
      <w:r w:rsidRPr="006E63F7">
        <w:rPr>
          <w:rFonts w:ascii="Arial" w:eastAsia="Times New Roman" w:hAnsi="Arial" w:cs="Arial"/>
          <w:color w:val="222222"/>
          <w:sz w:val="20"/>
          <w:szCs w:val="20"/>
          <w:u w:val="single"/>
          <w:lang w:val="de-DE" w:eastAsia="da-DK"/>
        </w:rPr>
        <w:t>+45</w:t>
      </w:r>
      <w:r w:rsidR="008F200B" w:rsidRPr="006E63F7">
        <w:rPr>
          <w:rFonts w:ascii="Arial" w:eastAsia="Times New Roman" w:hAnsi="Arial" w:cs="Arial"/>
          <w:color w:val="222222"/>
          <w:sz w:val="20"/>
          <w:szCs w:val="20"/>
          <w:u w:val="single"/>
          <w:lang w:val="de-DE" w:eastAsia="da-DK"/>
        </w:rPr>
        <w:t>27648001</w:t>
      </w:r>
      <w:r w:rsidR="00020407" w:rsidRPr="006E63F7">
        <w:rPr>
          <w:rFonts w:ascii="Arial" w:eastAsia="Times New Roman" w:hAnsi="Arial" w:cs="Arial"/>
          <w:color w:val="222222"/>
          <w:sz w:val="20"/>
          <w:szCs w:val="20"/>
          <w:lang w:val="de-DE" w:eastAsia="da-DK"/>
        </w:rPr>
        <w:t xml:space="preserve"> </w:t>
      </w:r>
      <w:r w:rsidR="003F65F8" w:rsidRPr="006E63F7">
        <w:rPr>
          <w:rFonts w:ascii="Arial" w:eastAsia="Times New Roman" w:hAnsi="Arial" w:cs="Arial"/>
          <w:color w:val="222222"/>
          <w:sz w:val="20"/>
          <w:szCs w:val="20"/>
          <w:lang w:val="de-DE" w:eastAsia="da-DK"/>
        </w:rPr>
        <w:t>E-Mail</w:t>
      </w:r>
      <w:r w:rsidR="00020407" w:rsidRPr="006E63F7">
        <w:rPr>
          <w:rFonts w:ascii="Arial" w:eastAsia="Times New Roman" w:hAnsi="Arial" w:cs="Arial"/>
          <w:color w:val="222222"/>
          <w:sz w:val="20"/>
          <w:szCs w:val="20"/>
          <w:lang w:val="de-DE" w:eastAsia="da-DK"/>
        </w:rPr>
        <w:t>:</w:t>
      </w:r>
      <w:r w:rsidRPr="006E63F7">
        <w:rPr>
          <w:rFonts w:ascii="Arial" w:eastAsia="Times New Roman" w:hAnsi="Arial" w:cs="Arial"/>
          <w:color w:val="222222"/>
          <w:sz w:val="20"/>
          <w:szCs w:val="20"/>
          <w:lang w:val="de-DE" w:eastAsia="da-DK"/>
        </w:rPr>
        <w:t xml:space="preserve"> </w:t>
      </w:r>
      <w:r w:rsidR="00231E04" w:rsidRPr="006E63F7">
        <w:rPr>
          <w:rFonts w:ascii="Arial" w:eastAsia="Times New Roman" w:hAnsi="Arial" w:cs="Arial"/>
          <w:color w:val="222222"/>
          <w:sz w:val="20"/>
          <w:szCs w:val="20"/>
          <w:u w:val="single"/>
          <w:lang w:val="de-DE" w:eastAsia="da-DK"/>
        </w:rPr>
        <w:t>Bestyrelsen@mollehaven.com</w:t>
      </w:r>
    </w:p>
    <w:p w14:paraId="3D1AAAD3" w14:textId="70FF6A59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 xml:space="preserve">5. </w:t>
      </w:r>
      <w:r w:rsidR="00231E04"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Referater</w:t>
      </w:r>
      <w:r w:rsidR="006C0745" w:rsidRPr="006E63F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, regnskaber og budgetter findes på hjemmesiden</w:t>
      </w:r>
    </w:p>
    <w:p w14:paraId="43182F7A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Seneste generalforsamlingsgodkendte regnskab og budget for grundejerforeningen</w:t>
      </w:r>
    </w:p>
    <w:p w14:paraId="11E23876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Referat af de seneste afholdte ordinære og ekstraordinære generalforsamlinger i grundejerforeningen</w:t>
      </w:r>
    </w:p>
    <w:p w14:paraId="2E9CB1E1" w14:textId="77777777" w:rsidR="00020407" w:rsidRPr="006E63F7" w:rsidRDefault="00020407" w:rsidP="00020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6E63F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Grundejerforeningens vedtægter for grundejerforeningen</w:t>
      </w:r>
    </w:p>
    <w:sectPr w:rsidR="00020407" w:rsidRPr="006E63F7" w:rsidSect="008F6B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07"/>
    <w:rsid w:val="00020407"/>
    <w:rsid w:val="000F265E"/>
    <w:rsid w:val="001557F4"/>
    <w:rsid w:val="00231E04"/>
    <w:rsid w:val="002621D5"/>
    <w:rsid w:val="002720B3"/>
    <w:rsid w:val="002D75D7"/>
    <w:rsid w:val="003038E3"/>
    <w:rsid w:val="003B2B5D"/>
    <w:rsid w:val="003F65F8"/>
    <w:rsid w:val="005F1E2A"/>
    <w:rsid w:val="006C0745"/>
    <w:rsid w:val="006E63F7"/>
    <w:rsid w:val="008F200B"/>
    <w:rsid w:val="008F6B4D"/>
    <w:rsid w:val="00947E94"/>
    <w:rsid w:val="00956AEB"/>
    <w:rsid w:val="00CF61F2"/>
    <w:rsid w:val="00D85C45"/>
    <w:rsid w:val="00DB2BCD"/>
    <w:rsid w:val="00DC2967"/>
    <w:rsid w:val="00DD072A"/>
    <w:rsid w:val="00DE65EF"/>
    <w:rsid w:val="00E6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1653"/>
  <w15:docId w15:val="{0A7C6A7B-FB5D-43D2-B6BA-F5658514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B4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020407"/>
    <w:rPr>
      <w:b/>
      <w:bCs/>
    </w:rPr>
  </w:style>
  <w:style w:type="character" w:customStyle="1" w:styleId="apple-converted-space">
    <w:name w:val="apple-converted-space"/>
    <w:basedOn w:val="Standardskrifttypeiafsnit"/>
    <w:rsid w:val="00020407"/>
  </w:style>
  <w:style w:type="table" w:styleId="Tabel-Gitter">
    <w:name w:val="Table Grid"/>
    <w:basedOn w:val="Tabel-Normal"/>
    <w:uiPriority w:val="59"/>
    <w:rsid w:val="002720B3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Clauson-kaas</dc:creator>
  <cp:lastModifiedBy>Jens Clauson-Kaas</cp:lastModifiedBy>
  <cp:revision>2</cp:revision>
  <dcterms:created xsi:type="dcterms:W3CDTF">2022-08-29T20:38:00Z</dcterms:created>
  <dcterms:modified xsi:type="dcterms:W3CDTF">2022-08-29T20:38:00Z</dcterms:modified>
</cp:coreProperties>
</file>